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mówią: Listy wprawdzie groźne i surowe, lecz wygląd ciała słaby* i słowo byle jakie.**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ponieważ, "Listy oto", mówi, "ciężkie i silne*, zaś obecność ciała** nie mająca siły i słowo za nic miane***".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wprawdzie listy mówi ciężkie i mocne zaś obecność ciała słaba i słowo które jest lekceważone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2:1&lt;/x&gt;; &lt;x&gt;540 11:6&lt;/x&gt;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znaczy: zdecydowane, ostre, groźne.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obecności fizycznej.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znaczy: słabe, bez wartości.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2024-04-28T15:42:24Z</dcterms:modified>
</cp:coreProperties>
</file>