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chwilowy lekki ucisk nasz w nadmiarze ku nadmiarowi wieczny ciężar chwały sprawia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chwilowa lekkość naszego ucisku* zapewnia nam niepomiernie większą wagę wiecznej chwały;**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bowiem szybka lekkość utrapienia naszego w nadmiarze ku nadmiarowi wieczny ciężar* chwały sprawia nam.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chwilowy lekki ucisk nasz w nadmiarze ku nadmiarowi wieczny ciężar chwały sprawia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1:6&lt;/x&gt;;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8:17-18&lt;/x&gt;; &lt;x&gt;620 2:10&lt;/x&gt;; &lt;x&gt;650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 pozytywnym: obfitość.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2024-04-27T12:50:52Z</dcterms:modified>
</cp:coreProperties>
</file>