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25"/>
        <w:gridCol w:w="5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 jak jeśli miałby ktoś bardzo godna przyjęcia nie według tego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gotowość, uznaje się ją według tego, co ma, a nie według tego, czego nie 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ochoczość poprzedza, według tego jak jeśli ma, bardzo godna przyjęcia, nie według tego jak nie ma*.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gotowość poprzedza według tego, jak jeśli miałby ktoś bardzo godna przyjęcia nie według tego, jak nie ma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gotowość, to liczy się ona wtedy, gdy coś z sobą niesie, a nie wtedy, gdy nic za nią nie stoi.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najpierw jest gotowość, jest przyjmowana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przedtem była ochotna myśl, taż przyjemna jest według tego, co kto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jest ochotna wola, wedle tego, co ma, jest przyjemna, nie wedle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gotowość uznaje się nie według tego, czego się nie ma, lecz według tego, co się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jest ochotna wola, zasługuje ona na uznanie według tego, co ma, a nie według tego, czego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istnieje zapał, jest dobrze przyjmowany, gdy odpowiada temu, co się ma, a nie temu,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Postanowienie jest oceniane nie według tego, czego się nie ma, ale według możliwości realizacji.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bowiem wcześniej była ochota, to miła do przyjęcia się staje według tego, co ma, a nie według tego, czego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gdzie jest szczera chęć, tam liczy się ofiara z tego, co się ma, a nie z tego, czego się nie 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istnieje ochota, to łączy się ona z przyjemnością tylko wówczas, gdy się daje z tego, co się ma, a nie z 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є старанність, вона приємна згідно з тим, що хто має, а не з тим, чого не має.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jeżeli istnieje ochota, to jest ona godna przyjęcia, o ile ktoś ma nie o ile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jest żarliwość, aby dawać, to cenność daru będzie mierzona wedle tego, co macie, a nie tego, czego nie macie.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najpierw jest gotowość, jest ona szczególnie godna upodobania według tego, co się ma, a nie według tego, czego się nie 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ważne jest bowiem ile kto ma, ale ile z tego, co posiada, jest gotów darować innym.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3:27-28&lt;/x&gt;; &lt;x&gt;480 12:43-44&lt;/x&gt;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 wiersza 12: ochocze obietnice mają wartość wtedy, gdy realnie oparte są na posiadaniu czegoś do ofiarowania.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2024-04-28T14:12:05Z</dcterms:modified>
</cp:coreProperties>
</file>