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górna Jerozolima jest wolna —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Jeruzalem, które jest w górze, jest wolne i ono jest matką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górne Jeruzalem wolne jest, które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które wzgórę jest Jeruzalem, wolne jest: które jest matka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cieszy się wolnością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zaś, które jest w górze, jest wolne i ono jest matką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jest wolne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Jerozolima, która jest na wysokości, jest natomiast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górne Jeruzalem jest wolne. To ono jest naszą matką.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w górze wolne Jeruzalem; ono jest naszą macierzą.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 górne cieszy się wolnością. Ono to właśnie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горішній Єрусалим - вільний, він є матір'ю для [всіх]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Jerozolima w górze jest wolna; ta, która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Jeruszalaim na górze jest wolne i ono jest naszą matką;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Jerozolima górna jest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która była wolna, symbolizuje natomiast Jerozolimę w niebie—naszą „matkę”.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2024-04-27T22:55:04Z</dcterms:modified>
</cp:coreProperties>
</file>