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6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2024-04-28T00:37:49Z</dcterms:modified>
</cp:coreProperties>
</file>