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5"/>
        <w:gridCol w:w="3721"/>
        <w:gridCol w:w="3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co jest bardzo podobające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Badajcie, co jest miłe Panu,*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aprobując* co jest bardzo podobające się Panu;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co jest bardzo podobające się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7:16-20&lt;/x&gt;; &lt;x&gt;550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Imiesłów ten należy połączyć bezpośrednio z "postępujcie" w w. 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2024-04-27T09:46:58Z</dcterms:modified>
</cp:coreProperties>
</file>