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1"/>
        <w:gridCol w:w="3535"/>
        <w:gridCol w:w="39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ukazał nam waszą miłość* w 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(który)* i ujawniwszy** nam waszą miłość w Duchu.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który ujawnił nam waszą miłość w Duchu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&lt;x&gt;550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miłość w Duchu : chodzi o Jego owoc (&lt;x&gt;550 5:22&lt;/x&gt;; por. &lt;x&gt;520 5:5&lt;/x&gt;), a nie o naturalną dyspozycję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Epafrasa, a nie do Pomazańca.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przedstawiwszy, doniósłszy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2024-04-26T13:35:02Z</dcterms:modified>
</cp:coreProperties>
</file>