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29"/>
        <w:gridCol w:w="3619"/>
        <w:gridCol w:w="3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dotykaj, nie kosztuj, nie ruszaj?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"Nie dotknij, i nie skosztuj, i nie spróbuj",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dotknąłbyś i nie skosztowałbyś i nie dotykałbyś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2024-04-28T18:13:32Z</dcterms:modified>
</cp:coreProperties>
</file>