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64"/>
        <w:gridCol w:w="4365"/>
        <w:gridCol w:w="2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polecaj* i tego ucz.**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 to i nauczaj.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 te i nauczaj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 werset ten należy do następnego akapitu.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6:2&lt;/x&gt;; &lt;x&gt;620 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2024-04-28T06:09:22Z</dcterms:modified>
</cp:coreProperties>
</file>