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5"/>
        <w:gridCol w:w="5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przymierze bowiem przy martwym mocne skoro jeszcze nie jest silne gdy żyje ten który zawarł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przymierze bowiem opiera się na martwych,* bo nie obowiązuje, póki żyje sporządzający.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testament* bowiem przy martwych mocny, gdyż nigdy (nie) okazuje siły, gdy żyje (ten), (który zarządził).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przymierze bowiem przy martwym mocne skoro jeszcze nie jest silne gdy żyje (ten) który zawarł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Przymierze staje się prawomocne z chwilą śmierci sporządzającego. Dopóki on żyje, przymierze nie obowiązuje.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Testament przecież nabiera mocy po śmierci, gdyż nie jest ważny, dopóki żyje ten, kto sporządził testament.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testament tych, którzy zmarli, mocny jest, gdyż jeszcze nie jest ważny, póki żyje ten, co testament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testament w umarłych potwierdzony jest: inaczej jeszcze nie jest ważny, póki żyw, który testament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Testament bowiem po śmierci nabiera mocy, nie ma zaś znaczenia, gdy żyje ten, który sporządził testament.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testament jest prawomocny z chwilą śmierci, a nie ma nigdy ważności, dopóki żyje ten, kto go sporządził.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Testament przecież nabiera mocy po śmierci, gdyż nie jest ważny za życia tego, kto go sporządził.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Testament bowiem nabiera mocy po śmierci, natomiast nie jest prawomocny za życia tego, kto go sporządził.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przecież rozporządzenie mieniem przy zmarłych nabiera mocy, a nie ma jej, dopóki żyje rozporządzający.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Testament więc nie ma mocy obowiązującej, dopóki żyje ten, co go sporządził, a staje się prawomocny z chwilą jego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Testament staje się prawomocny ze śmiercią, nigdy bowiem nie ma mocy, gdy żyje ten, który go sporządził.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адже ж заповіт має силу після мертвих, і не має жодної вартости, коли живе заповітник.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testament jest silny dzięki zmarłym; zaś nie ma nigdy znaczenia, kiedy żyje ten, który go sporządził.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testament nabiera mocy dopiero z chwilą śmierci; nigdy nie obowiązuje, póki jego autor jeszcze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Przymierze jest bowiem prawomocne nad martwymi ofiarami, gdyż nie ma mocy, dopóki żyje człowiek doprowadzający do zawarcia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Dokument ten nabiera bowiem mocy dopiero po jego śmierci—jeśli zaś ten, kto go spisał, żyje, postanowienia testamentu nie obowiązują.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Tu niewątpliwie występuje znaczenie "testament", choć gdzie indziej w tym liście przeważnie "przymierze".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2024-04-29T01:15:16Z</dcterms:modified>
</cp:coreProperties>
</file>