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poznać, pusty człowieku, że wiara bez uczynków jest bezużyteczna?*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zaś poznać, o człowieku pusty, że wiara bez dzieł bezczynna*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przekonać, bezmyślny człowieku, że wiara bez uczynków jest pusta?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przekonać, marny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chceszli wiedzieć, o człowiecze marny! iż wiara bez uczynków martwa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chcesz wiedzieć, o człowiecze próżny, iż wiara bez uczynków martwa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zrozumieć, nierozumny człowieku, że wiara bez uczynków jest bezowocna?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przeto poznać, nędzny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się przekonać, próżny człowieku, że wiara bez uczynków jest bezużyteczna?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przekonać, próżny człowieku, że wiara niepotwierdzona czynami nic nie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się przekonać, pusty człowieku, że wiara bez uczynków jest jałowa?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chcesz się przekonać nierozumny człowieku, że wiara nie poparta czynem jest bezowocna?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chcesz przekonać się, słaby człowiecze, że wiara bez uczynków jest bezowocna?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не хочеш зрозуміти, о марна людино, що віра без діл мертва?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poznać, o bezowocny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zatem, nierozgarnięty człeku, aby ci pokazać, że taka "wiara" bez czynów jest jałowa?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chciałbyś wiedzieć, o pusty człowiecze, że wiara bez uczynków jest bezczynna?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człowieku! Czy mam ci udowodnić, że wiara, z której nie wypływają dobre czyny, jest bezużyteczna?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bezpłodna, ἀργή, zob. &lt;x&gt;680 1:8&lt;/x&gt;, por. &lt;x&gt;660 2:26&lt;/x&gt;.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"martwa"; "pusta".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2024-04-29T05:18:38Z</dcterms:modified>
</cp:coreProperties>
</file>