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0"/>
        <w:gridCol w:w="6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zwrócilibyście uwagę na noszącego szatę lśniące i powiedzielibyście mu ty siądź tutaj dobrze a ubogiemu powiedzielibyście ty stań tam lub siądź tutaj pod podnóżkiem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zwrócilibyście uwagę na tego w lśniącej szacie i powiedzielibyście: Ty usiądź tu wygodnie, a ubogiemu powiedzielibyście: Ty stań lub usiądź tam* u mojego podnóżka,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popatrzycie zaś na (tego) noszącego odzienie jaśniejące i powiecie: "Ty siedź tutaj pięknie", i (temu) ubogiemu powiecie:,,Ty stań tam", lub: "Siedź* pod podnóżkiem mym",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zwrócilibyście uwagę na noszącego szatę lśniące i powiedzielibyście mu ty siądź tutaj dobrze a ubogiemu powiedzielibyście ty stań tam lub siądź tutaj pod podnóżkiem moim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 stań lub usiądź tam, σὺ στῆθι ἢ κάθου ἐκεῖ, B (IV); Ty stań tam lub usiądź, σὺ στῆθι ἐκεῖ ἢ κάθου, A (V), w l; &lt;x&gt;660 2:3&lt;/x&gt;L.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słów "tam, lub: Siedź": "lub: Siedź tam": "lub: Siedź tutaj"; "tam, i: Siedź": "tam, lub: Siedź tutaj"; "lub: Przyjdź, siedź".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2024-04-28T22:42:20Z</dcterms:modified>
</cp:coreProperties>
</file>