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z Babilonu, podobnie jak wy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Babilonie, razem z wami wybrany,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spółwybrany zbór, ten, który jest w Babilonie i Marek,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kościół, który jest w Babilonie, spółwybrany,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ta, która jest w Babilonie, razem z wami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zbór w Babilonie, wespół z wami 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razem z wami wybrana,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wybrana razem z wami, a także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współwybrana w Babilonie oraz Marek, mój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wspólnota w Babilonie, którą Bóg wybrał jak i was, a także syn mój,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wybrana wspólnota w Babilonie i syn mój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співвибрана церква, яка у Вавилоні, та мій син Марко.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razem wybrana społeczność w Babilonie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siostrzane zgromadzenie w Bawel, wybrane wraz z wami, przesyła wam pozdrowienia, podobnie i mój syn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ta, która jest w Babilonie, wybrana jak wy, i to samo czyni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 w Babilonie, który razem z wami został wybrany przez Boga. Pozdrawia was również Marek, który dzięki naszej wspólnej wierze jest mi jak rodzony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2024-04-27T08:12:07Z</dcterms:modified>
</cp:coreProperties>
</file>