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7"/>
        <w:gridCol w:w="4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stała się widoczna ― miłość ― Boga w nas, że ― Syna Jego ― jednorodzonego wysłał ― Bóg na ― świat, aby żylibyśmy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uwidoczniła się miłość Boga do nas,* że Bóg posłał swojego Jednorodzonego** Syna, na świat – byśmy przez Niego żyli.***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stała się widoczna miłość Boga wśród nas, że Syna jego jednorodzonego wysłał Bóg na świat, aby żyliśmy* przez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została objawiona miłość Boga w nas gdyż Syna Jego Jednorodzonego wysłał Bóg na świat aby żylibyśmy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5:8&lt;/x&gt;; &lt;x&gt;520 8:3&lt;/x&gt;; &lt;x&gt;500 3:16&lt;/x&gt;; &lt;x&gt;690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10:33-36&lt;/x&gt;) to: (1) Jedyny, jedynak (&lt;x&gt;490 7:12&lt;/x&gt;;&lt;x&gt;490 9:38&lt;/x&gt;), jedynaczka (&lt;x&gt;490 8:42&lt;/x&gt;, por. &lt;x&gt;70 11:34&lt;/x&gt; w G); (2) jedyny w swoim rodzaju, wyjątkowy (&lt;x&gt;650 11:17&lt;/x&gt;). Tak został określony Izaak (&lt;x&gt;650 11:17&lt;/x&gt;; &lt;x&gt;690 4:9&lt;/x&gt;L.), choć nie był jednorodzonym synem Abrahama, ale z pewnością był jedynym w swoim rodzaju synem obietnicy (por. jak 1Kl 25:2 mówi o Feniksie). W J termin ten odnosi się wyłącznie do Jezusa. Wprawdzie wszyscy jesteśmy synami i córkami Boga, jednak Jezus jest nim w sposób jedyny w swoim rodzaju (zob. &lt;x&gt;500 1:14&lt;/x&gt;;&lt;x&gt;500 1:18&lt;/x&gt;;&lt;x&gt;500 3:16&lt;/x&gt;;&lt;x&gt;500 3:18&lt;/x&gt;).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2:20&lt;/x&gt;; &lt;x&gt;570 1:21&lt;/x&gt;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Życie uzyskaliśmy.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2024-04-19T08:41:02Z</dcterms:modified>
</cp:coreProperties>
</file>