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6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wszyscy: ― mali i ― wielcy, i ― bogaci i ― biedni, i ― wolni i ― niewolnicy, aby daliby im piętno na ― rękę ich ― prawą lub na ― czoło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wszystkich małych i wielkich i bogatych i ubogich i wolnych i niewolników aby dałby im piętno na rękę ich prawą lub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też sprawia, że wszyscy: mali i wielcy, bogaci i ubodzy, wolni i niewolnicy, dostają znamię* na swoją prawą rękę lub na swoje czoło,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 wszystkich, małych i wielkich, i bogatych i biednych, i wolnych i niewolników, aby dali im piętno* na rękę ich prawą lub na czoło 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wszystkich małych i wielkich i bogatych i ubogich i wolnych i niewolników aby dałby im piętno na rękę ich prawą lub na czołach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14:9&lt;/x&gt;;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Odcisk pieczęci.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2024-04-28T00:59:47Z</dcterms:modified>
</cp:coreProperties>
</file>