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gorzko zapłakałem. Ogarnął mnie żal, że nie znalazł się nikt godny rozwinięcia zwoju i zajrzenia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godny, aby otworzyć i czytać księgę, i 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iż nikt nie był znaleziony godny, aby otworzył i czytał księgi, i wejrzał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wielce płakał, iż żaden nie był nalezion godny otworzyć księgi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nie znalazł się nikt godny, by księgę otworzyć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że nie znalazł się nikt godny otworzyć księgę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został znaleziony nikt godny, żeby otworzyć zwój i 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płakałem, że nie znalazł się nikt godny rozwinąć zwój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gorzko płakałem, że nie znalazł się nikt godny, by zwój otworzyć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płakałem, że nikt nie okazał się godny rozwinąć zwoju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nikt nie znalazł się godzien, by otworzyć księgę ani patrzeć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[я] гірко плакав, бо не знайшовся ніхто гідний відкрити книгу, ані зазирнути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bardzo płakałem, bo nie został znaleziony nikt, godny otworzyć i czytać zwój, ani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płakałem, bo nikt nie okazał się godzien, aby otworzyć zwój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się rozpłakałem, ponieważ nie znalazł się nikt, kto byłby godzien otworzyć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rozpłakałem się, widząc, że nie znalazł się nikt, kto byłby godny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2024-04-29T00:03:14Z</dcterms:modified>
</cp:coreProperties>
</file>