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pierwszy zatrąbił i stał się grad i ogień który jest zmieszany w krwi i został rzucony na ― ziemię; i ― trzecia ― ziemi została spalona, i ― trzecia ― drzew została spalona, i cała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część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pierwszy; wtedy powstał grad i ogień* zmieszane z krwią** *** i zostały rzucone na ziemię; spłonęła trzecia część ziemi,**** spłonęła trzecia część drzew i spłonęła cała zielona trawa.*****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pierwszy zatrąbił. I stał się grad i ogień zmieszane (z) krwią, i rzucony został na ziemię. I (jedna) trzecia ziemi spalona została, i (jedna) trzecia drzew spalona została, i cała trawa zielona spalona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(część) drzew została spalona i cała trawa zielona została spalona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9:23-25&lt;/x&gt;; &lt;x&gt;230 18:13-14&lt;/x&gt;; &lt;x&gt;290 28:2&lt;/x&gt;; &lt;x&gt;330 38:22&lt;/x&gt;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plagi egipskie, &lt;x&gt;20 9:13-25&lt;/x&gt;.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13:8-9&lt;/x&gt;; &lt;x&gt;730 8:8-12&lt;/x&gt;; &lt;x&gt;730 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Cztery trąby tworzą jeden czteroetapowy rozdział dziejów (w. 13). Ozn. sąd nad imperium rzym. W 409 r. na Italię najechali Goci.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2024-04-28T07:29:34Z</dcterms:modified>
</cp:coreProperties>
</file>