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1"/>
        <w:gridCol w:w="3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"Biada" ― pierwsze przeszło: Oto przychodzi jeszcze dwa "Biada" po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„biada” minęło; oto po tych (zdarzeniach) nadchodzą jeszcze dwa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jedno odeszło. Oto przychodzą jeszcze dwa biada po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jedno odeszło oto przychodzą jeszcze dwa biada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2024-04-27T08:51:33Z</dcterms:modified>
</cp:coreProperties>
</file>