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ku górze na wschód od Betel* i rozbił swój namiot. Betel było na zachodzie, a Aj na wschodzie. I zbudował tam ołtarz dla JAHWE i wzywał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 wykopaliska  w  Beitan  (równoznaczne  z  Betel?)  poświadczają  istnienie dobrze prosperującego miasta kananejskiego w średniej epoce brązu (2000-1500 r. p. Chr.). Miasto było ufortyfikowane, z czterema bramami i murami o grubości 3,5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czcił imię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2024-05-03T23:15:24Z</dcterms:modified>
</cp:coreProperties>
</file>