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Saraj, żona Abrama, nie dała swojemu mężowi dzieci. Miała jednak służącą, Egipcjankę, której było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Abrama, nie urodziła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Miała zaś służącą Egipcjankę, która miała na imię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mu; ale miała sługę Egipczankę, której imię było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tedy, żona Abramowa, nie rodziła dzieci, ale mając niewolnicę Egipcjankę, imieniem Agar,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Miała zaś niewolnicę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dzieci, lecz miała niewolnicę,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dzieci, ale miała służącą Egipcjankę,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dzieci. Miała ona służącą, Egipcjankę o imieniu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nie urodziła mu jednak potomka. A miała ona niewolnicę, Egipcjankę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Saraj, żona Awrama, nie urodziła mu [dzieci]. A miała ona służącą, Egipcjankę o imieniu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 ж жінка Аврама, не родила йому. Була ж у неї рабиня єгиптянка, якій імя Агар.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mu nie rodziła, ale miała micrejską służebnicę, imieniem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dzieci; miała zaś egipską służącą imieniem Hagar.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2024-04-29T10:46:51Z</dcterms:modified>
</cp:coreProperties>
</file>