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― drzewa ― poznania dobra i zła, nie będziecie jedli z niego. ― Bowiem w dniu zjedzenia z niego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drzewa poznania dobrego i złego – nie będziesz z niego jadł,* ponieważ w dniu zjedzenia z niego na pewno umrzesz.**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wolno ci z niego jeść, </w:t>
      </w:r>
      <w:r>
        <w:rPr>
          <w:rtl/>
        </w:rPr>
        <w:t>מִּמֶּנּו לֹא תֹאכַל</w:t>
      </w:r>
      <w:r>
        <w:rPr>
          <w:rtl w:val="0"/>
        </w:rPr>
        <w:t xml:space="preserve"> ; chodzi o stały zakaz.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pewno umrzesz, ּ</w:t>
      </w:r>
      <w:r>
        <w:rPr>
          <w:rtl/>
        </w:rPr>
        <w:t>תָמּות מֹות</w:t>
      </w:r>
      <w:r>
        <w:rPr>
          <w:rtl w:val="0"/>
        </w:rPr>
        <w:t xml:space="preserve"> (mot tamut), hebr. śmiercią umrzesz, charakterystyczny dla hbr. pleonazm.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2024-04-29T12:15:19Z</dcterms:modified>
</cp:coreProperties>
</file>