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postawiono* przed nim, by jadł, lecz powiedział: Nie będę jadł, dopóki nie przedstawię mojej sprawy. I powiedziano (mu):** 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postawił.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 S: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2024-04-30T09:44:30Z</dcterms:modified>
</cp:coreProperties>
</file>