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Czy nie słusznie nadano mu imię Jakub? Bo podszedł mnie już dwukrotnie. Wziął moje pierworództwo,* a oto teraz wziął moje błogosławieństwo. I zapytał: Czy nie zachowałeś dla mnie błogosławieństwa?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25:29-34&lt;/x&gt;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2024-04-27T17:00:41Z</dcterms:modified>
</cp:coreProperties>
</file>