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córki. Starszej na imię było Lea,* a młodszej na imię było Rachela.**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h), czyli: pani, od as. li’at, lub: bawolica, aram. llo lub lliy.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2024-04-28T11:57:32Z</dcterms:modified>
</cp:coreProperties>
</file>