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dostały się do ich wnętrza, nikt by nie poznał, że dostały się do nich, bo ich wygląd był tak samo brzydki, jak na początku. Wtedy obudziłem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je pożarły, nikt by tego nie poznał, bo nadal były chude, tak jak na początku. Wtedy obudziłem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je zjadły, nie było widać, że zjadły,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szpetne jak i przedtem. I obudziłem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się dostały do wnętrzności ich, przecię nie było znać, że się dostały do wnętrzności ich: bo na wejrzeniu były szpetne, jako i przedtem; i ocknąłem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znaku sytości nie dały, ale takowąż chudością i szpetnością gnuśniały. Ocknąwszy się, znowu twardo zasnąwszy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weszły do ich brzuchów, nie było wcale znać, że tam weszły; te, które je pożarły, były nadal tak samo chude jak poprzednio. I ocknąłem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dostały się do ich brzucha, jednak nie było znać, że dostały się do ich brzucha, i wyglądały równie szpetnie jak przedtem. Wtedy obudziłem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znalazły się one w ich brzuchach, to nie było widać, że tam weszły. Chude krowy bowiem nadal wyglądały równie nędznie jak na początku. Wtedy się obudziłem.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znalazły się w ich wnętrzu, nie można było dostrzec różnicy. Wygląd tych, które je pożarły, nie zmienił się. I przebudziłem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znalazły we wnętrzu ich, nie można było poznać, że się tam znalazły, bowiem ich wygląd pozostał równie nędzny, jak przedtem. Wówczas się zbudziłem.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weszły im do środka, nie można było poznać, że weszły, a ich wygląd był tak nędzny, jak na początku. I obudziłem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 їх черева, і не були помітними, бо ввійшли в їхні черева, і їх поганий вид (був) таким як і спочатку. А збудившись, я заснув.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ich wnętrza, ale nie było poznać, że weszły do ich wnętrza, bo ich wygląd pozostał lichym jak poprzednio. I się ocknąłem.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więc dostały się do ich brzuchów, a jednak nie można było poznać, że się dostały do ich brzuchów, gdyż ich wygląd był równie szpetny jak na początku. Wtedy się zbudziłem.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2024-05-19T00:47:50Z</dcterms:modified>
</cp:coreProperties>
</file>