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powiedział: Najważniejsze,* że mój syn Józef wciąż żyje. Zanim umrę, pójdę go zobaczyć.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Dość!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2024-04-27T08:16:11Z</dcterms:modified>
</cp:coreProperties>
</file>