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nie było chleba, ponieważ głód był bardzo ciężki, i marniała ziemia egipska i ziemia kananejska z powodu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2024-04-28T06:41:18Z</dcterms:modified>
</cp:coreProperties>
</file>