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Joab, syn Serui, wiedział, że król wciąż myśli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spostrzegł, że serce króla skłaniało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Sarwii, że się serce królewskie obróciło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Sarwijej, że serce królewskie obróciło się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zwróciło się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uszło uwagi Joaba, syna Serui, że król jest swoim sercem przy Absalomie;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było przy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stwierdził, że serce króla jest już lepiej usposobione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spostrzegł, że serce króla [poczęło się skłaniać] ku Abszalomowi.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Саруї пізнав, що серце царя до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Joab, syn Ceruji, się zorientował, że serce króla lgnie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poznał, że serce króla skłania się ku Absalomowi.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2024-05-20T11:04:36Z</dcterms:modified>
</cp:coreProperties>
</file>