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o tym usłyszał, oświadczył: Jestem na zawsze niewinny wobec JAHWE. Ani ja, ani moje królestwo nie ponosimy odpowiedzialności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 o tym później, powiedział: Ja i moje królestwo jesteśmy niewinni przed JAHWE na wieki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potem usłyszał Dawid, rzekł: Nie jestem winien, ani królestwo moje, przed Panem aż na wieki krwi Abnera, syna Nerowego.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się już stało, rzekł: Czystyjem ja i królestwo moje u JAHWE aż na wieki ode krwie Abnera, syna Ner,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otrzymał o tym wiadomość, powiedział: Ani ja, ani moje królestwo nie ponosi winy przed Panem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rzekł: Nie ponoszę odpowiedzialności ani ja, ani moje królestwo przed Panem po wszystkie czasy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oświadczył: Ja i moje królestwo na zawsze jesteśmy wolni przed JAHWE od winy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wykrzyknął: „JAHWE widzi, że ja i moje królestwo nie mamy nic wspólnego na wieki z przelaniem krwi Abnera, syna Nera!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co się stało, zawołał: - Ja i moje królestwo jesteśmy na zawsze wolni od winy wobec Jahwe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почув Давид і сказав: Невинний я і моє царство перед Господом на віки за кров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zawołał: Ja jestem niewinny przed WIEKUISTYM krwi Abnera, syna Nera i na zawsze moje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o tym usłyszał, od razu rzekł: ”Ja i moje królestwo jesteśmy w oczach JAHWE niewinni po czas niezmierzony, jeśli chodzi o winę krwi za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2024-04-28T09:27:40Z</dcterms:modified>
</cp:coreProperties>
</file>