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popiół z ołtarza rozsypał się, zgodnie ze znakiem, który na Słowo JAHWE dał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 i rozsypał się jego popiół, zgodnie ze znakiem, który — na Słowo JAHWE — zapowiedział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który dał mąż Boży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rozpadł, a wysypał się popiół z ołtarza według znaku, który był dał mąż Boży słowem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się też rozpadł i wysypał się popiół z ołtarza według znaku, który był przepowiedział mąż Boży słowem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rozsypał się stosownie do cudownego znaku danego przez męża Bożego z nakazu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rozsypał się z ołtarza zgodnie ze znakiem, jaki dał na rozkaz Pana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rozpadł się, a popiół z ołtarza się rozsypał zgodnie ze znakiem, który mąż Boży uczynił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rozpadł się ołtarz i rozsypał się popiół z ołtarza, co było potwierdzeniem znaku, który człowiek Boży zapowiedział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 i rozsypał się popiół z ołtarza według znaku, jaki dal mąż Boży z rozkazu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розвалився жертівник, і пролився жир на жертівнику за знаком, який божий чоловік дав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ołtarz się rozpadł oraz rozsypał się popiół z ołtarza według znaku, który dał mąż Boży na rozkaz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się rozpadł, tak iż tłusty popiół rozsypał się z ołtarza, zgodnie z proroczym znakiem, który mąż prawdziwego Boga dał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2024-06-02T06:02:46Z</dcterms:modified>
</cp:coreProperties>
</file>