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 miedzi dwie kolumny; jedna kolumna mierzyła osiemnaście łokci* wysokości i sznur dwunastu łokci** opasywał kolumnę drugą.***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2024-05-06T00:35:33Z</dcterms:modified>
</cp:coreProperties>
</file>