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iść do niego dzisiaj? — zapytał mąż. — Przecież to ani nów, ani szabat. A ona na to: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Po co chcesz jechać do niego? Nie ma dziś ani nowiu, ani szabatu.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cóż chcesz jechać do niego? Dziś nie masz nowiu miesiąca, ani sabatu. Ale ona rzekła: Daj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Dlaczegoż idziesz do niego? Dziś nie jest nów ani sabat. Ona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Czemu wyruszasz do niego dzisiaj? Nie ma ani nowiu, ani szabatu. Odrzekła: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 co chcesz dzisiaj iść do niego, przecież ani to nów, ani sabat. Lecz ona na to: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Dlaczego udajesz się do niego dzisiaj? Nie jest to ani nów, ani szabat! Odpowiedziała: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po co idziesz do niego?” - zapytał. „Przecież dzisiaj nie jest ani nów księżyca, ani szabat”. „Nie szkodzi!” - odrzekła.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Czemu chcesz iść do niego dzisiaj? Nie jest [to] ani nów, ani szabat. Odrzekła: - Pokój [z tobą].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Як це, що ти ідеш до нього сьогодні? (Це) не новий місяць ані субота.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 co chcesz dzisiaj iść do niego, gdy ani nie nów, ani szabat? Lecz rzekła: Bądź zdrów!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”Dlaczego idziesz do niego dzisiaj? To nie nów ani sabat”. Ona jednak 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2024-04-29T02:18:51Z</dcterms:modified>
</cp:coreProperties>
</file>