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7"/>
        <w:gridCol w:w="1465"/>
        <w:gridCol w:w="6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zapytał: Dlaczego chcesz iść do niego dzisiaj? Nie nów to ani szabat.* A (ona) na to: Spokojnie!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28:14&lt;/x&gt;; &lt;x&gt;90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2024-04-29T07:54:43Z</dcterms:modified>
</cp:coreProperties>
</file>