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pragnienie i powiedział: O, gdyby tak ktoś mnie napoił wodą ze studni przy bramie w Betlejem!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2024-04-28T23:39:08Z</dcterms:modified>
</cp:coreProperties>
</file>