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9"/>
        <w:gridCol w:w="383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Natanowy,Michbar, syn Gierego.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Natan, Mibahar syn Agarai,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Йоіл брат Натана, Меваар син Аґарія,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2024-04-29T04:42:16Z</dcterms:modified>
</cp:coreProperties>
</file>