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sprowadzimy do siebie skrzynię naszego Boga, bo za czasów Saula nie przejawialiśmy o niątroski.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naszego Boga. Nie pytaliśmy bowiem o nią za czasów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przeprowadzili skrzynię Boga naszego do nas; albowiem nie pytaliśmy się o niej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przeprowadzili skrzynię Boga naszego do nas: bośmy jej nie szukali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Boga naszego, bo się o nią nie troszczyliśmy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Boga naszego do siebie, gdyż w czasach Saula nie dbaliśmy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do nas Arkę naszego Boga, ponieważ nie dbaliśmy o nią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sobie arkę naszego Boga, gdyż nie troszczyliśmy się o nią przez cały okres panowania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Arkę Boga naszego, bośmy o nią nie dbali za panowania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перенесемо до нас кивот нашого Бога. Бо не шукали його від днів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byśmy zawrócili do nas Skrzynię naszego Boga; bowiem nie pożądaliśmy jej za dni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do siebie Arkę naszego Boga”. Bo za dni Saula nie troszczono się o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2024-04-29T16:16:40Z</dcterms:modified>
</cp:coreProperties>
</file>