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9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(On jest) naszym Bogiem, Jego rozstrzygnięć (jest pełna)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rozstrzygnięć jest pełna cała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naszym Bogiem,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Pan, Bóg nasz;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Pan, jest Bogiem naszym, Po całej ziemi są wyroki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na całej ziemi Jego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jest Bogiem naszym, cała ziemia podlega Jego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Господь Бог наш, в усій землі його судьби.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WIEKUISTY, naszym Bogiem;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Bóg;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2024-05-08T20:40:43Z</dcterms:modified>
</cp:coreProperties>
</file>