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6"/>
        <w:gridCol w:w="3383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Petachiasza dziewiętnasty, na Jechezkela dwudziesty,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Petachiasza dziewiętnasty, na Jechezkela dwudziesty,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Ezechiela;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Petachyjasza dziewiętnasty, na Ezechyjela dwudziesty;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Feteja, dwudziesty Hezechiel,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Ezechiela,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Jechezkela,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Ezechiela,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Petachiasz, dwudziesty Ezechiel,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Petachię, dwudziesty na Jechezkela,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девятнадцятий Фетею, двадцятий Езекилові,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Ezechiela,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Petachiasza dziewiętnasty, na Jechezkela dwudziesty,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2024-04-29T13:50:02Z</dcterms:modified>
</cp:coreProperties>
</file>