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2"/>
        <w:gridCol w:w="5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Chaszuba, i Ohel, i Berekiasz, i Chasadiasz, i Juszab-Chesed, tych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Chaszuba, Ohel, Berechiasz, Chasadiasz i Juszab-Chesed, tych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Chaszuba, Ohel, Berechiasz, Chasadiasz i Juszabchesed —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Mesollamowi: Hasuba, i Ohol, i Barachyjasz, i Hazadyjasz Josabchesed, pięć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Hesabana też, i Ochola, i Barachiana, i Hasadiana, i Josabheseda, piąci.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[Synowie Meszullama]: Chaszuba, Ohel, Berekiasz, Chasadiasz i Juszab-Chesed,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Meszullama byli: Chaszuba, Ohel, Berechiasz, Chasadiasz i Juszab-Chesed, tych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Meszullama byli: Chaszuba, Ohel, Berekiasz, Chasadiasz i Juszab-Chesed,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Meszullam miał pięciu synów: Chaszuba, Ohela, Berekiasza, Chasadiasza i Juszab-Cheseda.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[Synami Maszullama byli]: Chaszuba, Ohel, Berekja, Chasadja i Juszab-Chesed [razem]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Асувей і Оол і Варахія і Асадія і Асоваезд,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Meszullama: Chaszuba, Ohel, Berekiasz, Chasadiasz i Juszab–Chesed tych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Chaszuba i Ohel, i Berechiasz, i Chasadiasz, Juszab-Chesed – pięciu.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2024-05-02T11:45:41Z</dcterms:modified>
</cp:coreProperties>
</file>