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jednak w stanie zbudować Mu świątynię? Przecież ani niebiosa, ani niebiosa niebios nie są Go w stanie ogarnąć, kim więc ja jestem, że miałbym zbudować Mu świątynię? Będzie to tylko miejsce, gdzie będzie Mu się składać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dom, który mam zbudować,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gdyż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budować mam, wielki będzie; albowiem większy jest Bóg nasz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dom, który chcę budować, wielki jest: abowiem wielki jest Bóg nasz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ja buduję, będzie wielki, albowiem nasz Bóg większy jest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wznieść mu świątynię? Wszak niebiosa i niebiosa niebios go nie ogarną! A kimże ja jestem, żeby mu móc wznieść świątynię? Chyba po to, aby składać przed nim ofiary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posiada moc, by zbudować dla Niego dom? Niebiosa bowiem i najwyższe niebiosa nie mogą Go ogarnąć. A kim ja jestem, że mam zbudować dla Niego dom, aby palić kadzidło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zbudować Mu dom, jeśli niebo i niebo najwyższe nie mogą Go pomieścić? Kimże ja jestem, abym mógł zbudować Mu dom i 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wznieść Dom dla Niego, skoro niebiosa nawet i najwyższe sfery ogarnąć Go nie mogą? Kimże jestem ja, bym Dom budował dla Niego albo bym [godny] był Mu składać ofiarę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спроможеться збудувати йому дім, бо небо і небо небес не зносять його слави. І хто я, що будую йому хату, але лиш, щоб кадити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wielki; bowiem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ja buduję, będzie wielki, bo nasz Bóg jest większy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2024-04-29T19:50:42Z</dcterms:modified>
</cp:coreProperties>
</file>