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budować w miesiącu drugim, drugiego* (dnia), w czwartym roku swojego panowania.**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rozpoczął budowę w miesiącu drugim, drugiego [dnia], w czwartym roku swojego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zaczął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budować w drugim miesiącu, drugiego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czwartym roku swojego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począł go budować miesiąca wtórego, dnia wtórego, roku czwartego królestwa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począł budować miesiąca wtórego roku czwartego królestwa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budować drugiego dnia w drugim miesiącu, w czwartym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budować drugiego dnia w drugim miesiącu czwartego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zaczął budować w drugim miesiącu, drugiego dnia, w czwartym roku swego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Budowę rozpoczął drugiego dnia w drugim miesiącu czwartego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zaczął budować w drugim miesiącu, drugiego dnia, w czwartym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почав будувати в другому місяці в четвертому році свого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zaczął budować drugiego dnia, w drugim miesiącu, czwartego roku swojego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zaczął budować w miesiącu drugim. drugiego dnia, w czwartym roku swego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drugiego : brak w klk Mss G Vg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zależności od przyjętej chronologii kwiecień/maj 966 lub 959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2024-04-28T10:57:07Z</dcterms:modified>
</cp:coreProperties>
</file>