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(Przychodząc), przynosili oni każdy swój dar, naczynia srebrne i naczynia złote, i szaty, broń i wonności, konie i muły – (tak było)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2024-04-29T13:12:57Z</dcterms:modified>
</cp:coreProperties>
</file>