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żłobów dla koni, rydwany i dwanaście tysięcy wierzchowców; rozmieścił je zaś w miastach rydwanów oraz przy (sobie, jako) królu,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4:26&lt;/x&gt;; &lt;x&gt;140 1:14-17&lt;/x&gt;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2024-04-29T15:59:48Z</dcterms:modified>
</cp:coreProperties>
</file>