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powiadamiamy króla, że gdy tylko to miasto zostanie odbudowane, a jego mury zostaną wykończone, już nie będziesz miał, z tego powodu, (swego) działu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zatem powiadamiamy króla, że gdy tylko to miasto zostanie odbudowane, a jego mury ukończone, król utraci swe korzyści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Zawiadamiamy króla, że jeśli to miasto zostanie odbudowane i jego mury będą wzniesione, wtedy już nie będziesz miał udziału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wiadomo czynimy królowi, że jeżli się to miasto pobuduje, i mury jego z gruntu wywiedzione będą, tedy już ta część za rzeką nie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Opowiadamy my królowi, iż jeśli ono miasto będzie zbudowane, a mury jego będą naprawione, dzierżawy za Rzeką mieć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króla, że jeśli to miasto będzie odbudowane, a mury jego będą naprawione, wtedy w Transeufratei nic nie będzie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Podajemy więc królowi do wiadomości, iż gdy to miasto zostanie odbudowane i jego mury będą wykończone, już nie będziesz miał z tego powodu dochodu z tej strony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cię więc, królu, że jeśli to miasto zostanie odbudowane, a jego mury ukończone, to stracisz posiadłości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Podajemy więc królowi do wiadomości, że jeśli to miasto zostanie odbudowane i jego mury będą naprawione, z prowincji Transeufratei nie będziesz czerpał dochodów!”.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donosimy królowi: Jeśli miasto to zostanie odbudowane i mury jego wzniesione, nie będziesz już miał żadnego wpływu w kraju za Eufratem”.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Обявляємо, отже, ми цареві, що якщо це місто буде збудоване і його стіни будуть скріплені, не має тобі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wiadomym królowi, że jeśli to miasto się odbuduje, a jego mury będą wykończone – ta część za rzeką już nie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królowi, że gdy to miasto zostanie odbudowane, a jego mury dokończone, wtedy nie będziesz już miał żadnego działu za Rzeką”.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2024-04-30T13:33:41Z</dcterms:modified>
</cp:coreProperties>
</file>