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(wszystkim), co mamy powiedzieć, nasz Boże, bo porzuciliśmy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wszystkim, co mamy powiedzieć, nasz Boże? Bo przecież porzuciliśmy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nasz Boże, co powiemy po tym wszystkim? Opuściliśmy bowiem twoje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cóż teraz rzeczemy, o Boże nasz! po tem? ponieważeśmy opuścili rozkazania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rzeczemy, Boże nasz, potym? Bośmy opuścili przykazania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co powiemy, że po tym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mamy teraz rzec, Boże nasz, skoro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cóż powiemy po tym wszystkim, gdyśmy przekroczyli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mamy teraz powiedzieć Tobie, Boże nasz?!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wszakże, o Boże nasz, cóż mamy do powiedzenia po tym wszystkim?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скажемо, Боже наш, бо після цього ми оставили твої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co mamy po tym powiedzieć, nasz Boże? Ponieważ przekroczyliśmy Twe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Boże nasz, cóż po tym mamy powiedzieć? Porzuciliśmy bowiem twe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2024-04-30T10:54:26Z</dcterms:modified>
</cp:coreProperties>
</file>