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Harem,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2024-04-29T01:53:31Z</dcterms:modified>
</cp:coreProperties>
</file>