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0"/>
        <w:gridCol w:w="287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став з ним до бою на рівнині Маґеддауса, і прийшли володарі до царя Йосії.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2024-04-26T15:21:58Z</dcterms:modified>
</cp:coreProperties>
</file>