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1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року, піславши, Навуходоносор переселив його до Вавилона разом з священним господним посудом.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2024-04-26T13:01:06Z</dcterms:modified>
</cp:coreProperties>
</file>