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55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Salmanassar, królem został jego syn Sennacheryb. Wtedy drogi w Medii stały się niebezpieczne i nie mogłem już tam jeździć.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Salmanassara królem został jego syn Sennacheryb. Na drogach zrobiło się niebezpiecznie, więc nie mogłem podróżować do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помер Енемессар, зацарював Сеннахирім його син замість нього, і його дороги попсувалися і більше я не зміг піти до Мидії.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2024-04-19T14:17:37Z</dcterms:modified>
</cp:coreProperties>
</file>