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czasów króla asyryjskiego Salmanassara został uprowadzony do niewoli z Tisbe, miejscowości położonej na prawo od Kadesz-Neftali w Górnej Galilei, powyżej Chasor, za drogą na zachód, z lewej strony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panowania Salmanassara, króla Asyryjczyków, został uprowadzony do niewoli z Tisbe, miejscowości leżącej na południe od Kadesz-Neftali w Górnej Galilei, powyżej Chasor, poza drogą wiodącą w kierunku zachodnim na północ od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забраний в полон в днях Енемессара царя ассурів з Тізви, яка є з права Кудіоса Нефталімового в Ґалилеї над Асиром.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2024-04-16T10:57:13Z</dcterms:modified>
</cp:coreProperties>
</file>